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D720" w14:textId="09586916" w:rsidR="004B3BF3" w:rsidRDefault="00A30168" w:rsidP="00A30168">
      <w:pPr>
        <w:pStyle w:val="Title"/>
      </w:pPr>
      <w:r>
        <w:t>W</w:t>
      </w:r>
      <w:r w:rsidR="002F2BB3" w:rsidRPr="00643D1D">
        <w:t xml:space="preserve">ork value assessment scoring </w:t>
      </w:r>
    </w:p>
    <w:p w14:paraId="4E85437F" w14:textId="43B8956A" w:rsidR="00A30168" w:rsidRPr="00A30168" w:rsidRDefault="00A30168" w:rsidP="00727DB1">
      <w:pPr>
        <w:pStyle w:val="Subtitle"/>
      </w:pPr>
      <w:r>
        <w:t xml:space="preserve">Victorian </w:t>
      </w:r>
      <w:r w:rsidRPr="00643D1D">
        <w:t>Public</w:t>
      </w:r>
      <w:r>
        <w:t xml:space="preserve"> </w:t>
      </w:r>
      <w:r w:rsidRPr="00E76D45">
        <w:rPr>
          <w:bCs/>
        </w:rPr>
        <w:t>Service</w:t>
      </w:r>
      <w:r w:rsidRPr="00643D1D">
        <w:t xml:space="preserve"> </w:t>
      </w:r>
      <w:r>
        <w:t>executive</w:t>
      </w:r>
    </w:p>
    <w:p w14:paraId="1EC249F2" w14:textId="57CDC689" w:rsidR="002F2BB3" w:rsidRPr="002F2BB3" w:rsidRDefault="002F2BB3" w:rsidP="002F2BB3">
      <w:pPr>
        <w:pStyle w:val="Body"/>
        <w:rPr>
          <w:rStyle w:val="Strong"/>
        </w:rPr>
      </w:pPr>
      <w:r w:rsidRPr="002F2BB3">
        <w:rPr>
          <w:rStyle w:val="Strong"/>
        </w:rPr>
        <w:t xml:space="preserve">Position title: </w:t>
      </w:r>
    </w:p>
    <w:p w14:paraId="1E9B7B91" w14:textId="4CA2A5D1" w:rsidR="002F2BB3" w:rsidRPr="002F2BB3" w:rsidRDefault="00E76D45" w:rsidP="002F2BB3">
      <w:pPr>
        <w:pStyle w:val="Body"/>
        <w:rPr>
          <w:rStyle w:val="Strong"/>
        </w:rPr>
      </w:pPr>
      <w:r>
        <w:rPr>
          <w:rStyle w:val="Strong"/>
        </w:rPr>
        <w:t>Department</w:t>
      </w:r>
      <w:r w:rsidR="002F2BB3" w:rsidRPr="002F2BB3">
        <w:rPr>
          <w:rStyle w:val="Strong"/>
        </w:rPr>
        <w:t xml:space="preserve">/Agency: </w:t>
      </w:r>
    </w:p>
    <w:p w14:paraId="09FC3651" w14:textId="55855921" w:rsidR="008642FE" w:rsidRDefault="002F2BB3" w:rsidP="002F2BB3">
      <w:pPr>
        <w:pStyle w:val="Body"/>
        <w:rPr>
          <w:rStyle w:val="Strong"/>
        </w:rPr>
      </w:pPr>
      <w:r w:rsidRPr="002F2BB3">
        <w:rPr>
          <w:rStyle w:val="Strong"/>
        </w:rPr>
        <w:t xml:space="preserve">Evaluation date: </w:t>
      </w: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2835"/>
        <w:gridCol w:w="1134"/>
        <w:gridCol w:w="5102"/>
      </w:tblGrid>
      <w:tr w:rsidR="00F33C91" w:rsidRPr="004B3BF3" w14:paraId="66D5F7F4" w14:textId="42FBD74A" w:rsidTr="00F3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614BEACA" w14:textId="115DF2B0" w:rsidR="00F33C91" w:rsidRPr="00A921D7" w:rsidRDefault="00F33C91" w:rsidP="00DA1017">
            <w:pPr>
              <w:pStyle w:val="TableHeader"/>
              <w:keepNext w:val="0"/>
            </w:pPr>
            <w:r w:rsidRPr="00F33C91">
              <w:t xml:space="preserve">Work </w:t>
            </w:r>
            <w:r w:rsidR="00CF187E">
              <w:t>Level</w:t>
            </w:r>
            <w:r w:rsidRPr="00F33C91">
              <w:t xml:space="preserve"> </w:t>
            </w:r>
            <w:r w:rsidR="001A7633">
              <w:t>Standard</w:t>
            </w:r>
          </w:p>
        </w:tc>
        <w:tc>
          <w:tcPr>
            <w:tcW w:w="1134" w:type="dxa"/>
          </w:tcPr>
          <w:p w14:paraId="387B220C" w14:textId="0C1635C1" w:rsidR="00F33C91" w:rsidRPr="00A921D7" w:rsidRDefault="00F33C91" w:rsidP="00DA1017">
            <w:pPr>
              <w:pStyle w:val="TableHeader"/>
              <w:keepNext w:val="0"/>
            </w:pPr>
            <w:r>
              <w:t>Score</w:t>
            </w:r>
          </w:p>
        </w:tc>
        <w:tc>
          <w:tcPr>
            <w:tcW w:w="5102" w:type="dxa"/>
          </w:tcPr>
          <w:p w14:paraId="2E930BD7" w14:textId="77777777" w:rsidR="00F33C91" w:rsidRDefault="00F33C91" w:rsidP="00DA1017">
            <w:pPr>
              <w:pStyle w:val="TableHeader"/>
              <w:keepNext w:val="0"/>
            </w:pPr>
            <w:r w:rsidRPr="00F33C91">
              <w:t>Rationale</w:t>
            </w:r>
          </w:p>
          <w:p w14:paraId="527F13AA" w14:textId="285FC9D5" w:rsidR="00F33C91" w:rsidRPr="00F33C91" w:rsidRDefault="00F33C91" w:rsidP="00DA1017">
            <w:pPr>
              <w:pStyle w:val="TableHeader"/>
              <w:keepNext w:val="0"/>
              <w:rPr>
                <w:rFonts w:asciiTheme="minorHAnsi" w:hAnsiTheme="minorHAnsi"/>
              </w:rPr>
            </w:pPr>
            <w:r w:rsidRPr="00F33C91">
              <w:rPr>
                <w:rFonts w:asciiTheme="minorHAnsi" w:hAnsiTheme="minorHAnsi"/>
              </w:rPr>
              <w:t>Tip: use this to make notes to support the score.</w:t>
            </w:r>
          </w:p>
        </w:tc>
      </w:tr>
      <w:tr w:rsidR="00F33C91" w:rsidRPr="004B3BF3" w14:paraId="2BC19E4B" w14:textId="70223C2B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996446D" w14:textId="248B3FF2" w:rsidR="00F33C91" w:rsidRPr="00A921D7" w:rsidRDefault="00F33C91" w:rsidP="00F33C91">
            <w:pPr>
              <w:pStyle w:val="TableColumn"/>
            </w:pPr>
            <w:r w:rsidRPr="00C210E9">
              <w:t>Knowledge</w:t>
            </w:r>
          </w:p>
        </w:tc>
        <w:tc>
          <w:tcPr>
            <w:tcW w:w="1134" w:type="dxa"/>
          </w:tcPr>
          <w:p w14:paraId="54CBDBF1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</w:tcPr>
          <w:p w14:paraId="6C6B2E89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7276EC3C" w14:textId="66E533C8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3DE272BF" w14:textId="45F8BFDB" w:rsidR="00F33C91" w:rsidRPr="00A921D7" w:rsidRDefault="00F33C91" w:rsidP="00F33C91">
            <w:pPr>
              <w:pStyle w:val="TableColumn"/>
            </w:pPr>
            <w:r w:rsidRPr="00C210E9">
              <w:t>Relationships</w:t>
            </w:r>
          </w:p>
        </w:tc>
        <w:tc>
          <w:tcPr>
            <w:tcW w:w="1134" w:type="dxa"/>
          </w:tcPr>
          <w:p w14:paraId="3358D883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</w:tcPr>
          <w:p w14:paraId="02005CCC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0FBF9907" w14:textId="62F4A91E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751A10C" w14:textId="56B70420" w:rsidR="00F33C91" w:rsidRPr="00A921D7" w:rsidRDefault="00F33C91" w:rsidP="00F33C91">
            <w:pPr>
              <w:pStyle w:val="TableColumn"/>
            </w:pPr>
            <w:r w:rsidRPr="00C210E9">
              <w:t>Judgement and risk</w:t>
            </w:r>
          </w:p>
        </w:tc>
        <w:tc>
          <w:tcPr>
            <w:tcW w:w="1134" w:type="dxa"/>
          </w:tcPr>
          <w:p w14:paraId="719C2EE2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</w:tcPr>
          <w:p w14:paraId="5F08C7C7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6166A1AD" w14:textId="6EE51301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445E5E03" w14:textId="3F41352D" w:rsidR="00F33C91" w:rsidRPr="00A921D7" w:rsidRDefault="00F33C91" w:rsidP="00F33C91">
            <w:pPr>
              <w:pStyle w:val="TableColumn"/>
            </w:pPr>
            <w:r w:rsidRPr="00C210E9">
              <w:t>Independence</w:t>
            </w:r>
          </w:p>
        </w:tc>
        <w:tc>
          <w:tcPr>
            <w:tcW w:w="1134" w:type="dxa"/>
          </w:tcPr>
          <w:p w14:paraId="734962F7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</w:tcPr>
          <w:p w14:paraId="6516F4EA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5BBC1D4C" w14:textId="3CBE900C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3955651B" w14:textId="3565FD78" w:rsidR="00F33C91" w:rsidRPr="00A921D7" w:rsidRDefault="00F33C91" w:rsidP="00F33C91">
            <w:pPr>
              <w:pStyle w:val="TableColumn"/>
            </w:pPr>
            <w:r w:rsidRPr="00C210E9">
              <w:t>Strategic change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1C148EEF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75A8EA6F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39E817E2" w14:textId="77777777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1504E78E" w14:textId="2E945F3D" w:rsidR="00F33C91" w:rsidRPr="00C210E9" w:rsidRDefault="00F33C91" w:rsidP="00F33C91">
            <w:pPr>
              <w:pStyle w:val="TableColumn"/>
            </w:pPr>
            <w:r w:rsidRPr="009A0DA8">
              <w:t>Impact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7833FA5D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7D18C26F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7C753F1A" w14:textId="77777777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4EBC5E49" w14:textId="0D166AC0" w:rsidR="00F33C91" w:rsidRPr="00C210E9" w:rsidRDefault="00F33C91" w:rsidP="00F33C91">
            <w:pPr>
              <w:pStyle w:val="TableColumn"/>
            </w:pPr>
            <w:r w:rsidRPr="009A0DA8">
              <w:t>Breadth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2B79E6C5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7E96DBA5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3C385040" w14:textId="77777777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24EBD275" w14:textId="3009F515" w:rsidR="00F33C91" w:rsidRPr="00C210E9" w:rsidRDefault="00F33C91" w:rsidP="00F33C91">
            <w:pPr>
              <w:pStyle w:val="TableColumn"/>
            </w:pPr>
            <w:r w:rsidRPr="009A0DA8">
              <w:t>Resource management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05F58E00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38555205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60872D3E" w14:textId="77777777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210CBAED" w14:textId="4FB4AF8C" w:rsidR="00F33C91" w:rsidRPr="00C210E9" w:rsidRDefault="00F33C91" w:rsidP="00F33C91">
            <w:pPr>
              <w:pStyle w:val="TableColumn"/>
            </w:pPr>
            <w:r w:rsidRPr="00A33D12">
              <w:t>TOTAL SCORE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006BC78E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41D34191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7285C5F6" w14:textId="77777777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669B1D2B" w14:textId="61BF71D0" w:rsidR="00F33C91" w:rsidRPr="00C210E9" w:rsidRDefault="00F33C91" w:rsidP="00F33C91">
            <w:pPr>
              <w:pStyle w:val="TableColumn"/>
            </w:pPr>
            <w:r w:rsidRPr="00A33D12">
              <w:t>RECOMMENDED CLASSIFICATION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67BADDC0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06D9F482" w14:textId="77777777" w:rsidR="00F33C91" w:rsidRPr="00A921D7" w:rsidRDefault="00F33C91" w:rsidP="00F33C91">
            <w:pPr>
              <w:pStyle w:val="TableBody"/>
              <w:spacing w:line="288" w:lineRule="auto"/>
            </w:pPr>
          </w:p>
        </w:tc>
      </w:tr>
      <w:tr w:rsidR="00F33C91" w:rsidRPr="004B3BF3" w14:paraId="62C96F37" w14:textId="6C368880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ABCC878" w14:textId="77777777" w:rsidR="00F33C91" w:rsidRPr="00A921D7" w:rsidRDefault="00F33C91" w:rsidP="00DA1017">
            <w:pPr>
              <w:pStyle w:val="TableBody"/>
            </w:pPr>
            <w:r w:rsidRPr="00A921D7">
              <w:t>End of table</w:t>
            </w:r>
          </w:p>
        </w:tc>
        <w:tc>
          <w:tcPr>
            <w:tcW w:w="1134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176397F6" w14:textId="77777777" w:rsidR="00F33C91" w:rsidRPr="00A921D7" w:rsidRDefault="00F33C91" w:rsidP="00DA1017">
            <w:pPr>
              <w:pStyle w:val="TableBody"/>
            </w:pPr>
          </w:p>
        </w:tc>
        <w:tc>
          <w:tcPr>
            <w:tcW w:w="510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031F9129" w14:textId="77777777" w:rsidR="00F33C91" w:rsidRPr="00A921D7" w:rsidRDefault="00F33C91" w:rsidP="00DA1017">
            <w:pPr>
              <w:pStyle w:val="TableBody"/>
            </w:pPr>
          </w:p>
        </w:tc>
      </w:tr>
    </w:tbl>
    <w:p w14:paraId="7141EBED" w14:textId="24594380" w:rsidR="006F21D2" w:rsidRDefault="006F21D2">
      <w:pPr>
        <w:spacing w:after="0" w:line="240" w:lineRule="auto"/>
      </w:pP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2835"/>
        <w:gridCol w:w="6236"/>
      </w:tblGrid>
      <w:tr w:rsidR="00544124" w:rsidRPr="004B3BF3" w14:paraId="64A688FC" w14:textId="77777777" w:rsidTr="00DA1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488E6495" w14:textId="3680A39D" w:rsidR="00544124" w:rsidRPr="00A921D7" w:rsidRDefault="00F33C91" w:rsidP="00380962">
            <w:pPr>
              <w:pStyle w:val="TableHeader"/>
              <w:keepNext w:val="0"/>
            </w:pPr>
            <w:r w:rsidRPr="00F33C91">
              <w:t>Work Value Stream</w:t>
            </w:r>
          </w:p>
        </w:tc>
        <w:tc>
          <w:tcPr>
            <w:tcW w:w="6236" w:type="dxa"/>
          </w:tcPr>
          <w:p w14:paraId="19B58B1D" w14:textId="1332AB13" w:rsidR="00544124" w:rsidRPr="00A921D7" w:rsidRDefault="00F33C91" w:rsidP="00380962">
            <w:pPr>
              <w:pStyle w:val="TableHeader"/>
              <w:keepNext w:val="0"/>
            </w:pPr>
            <w:r w:rsidRPr="00F33C91">
              <w:t>Please indicate the percentage as appropriate</w:t>
            </w:r>
          </w:p>
        </w:tc>
      </w:tr>
      <w:tr w:rsidR="00544124" w:rsidRPr="004B3BF3" w14:paraId="4874D52F" w14:textId="77777777" w:rsidTr="00DA1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3E22740" w14:textId="505D2701" w:rsidR="00544124" w:rsidRPr="00A921D7" w:rsidRDefault="00544124" w:rsidP="00380962">
            <w:pPr>
              <w:pStyle w:val="TableColumn"/>
            </w:pPr>
            <w:r w:rsidRPr="00341349">
              <w:t>Delivery</w:t>
            </w:r>
          </w:p>
        </w:tc>
        <w:tc>
          <w:tcPr>
            <w:tcW w:w="6236" w:type="dxa"/>
          </w:tcPr>
          <w:p w14:paraId="7608BE2E" w14:textId="29AC88C2" w:rsidR="00544124" w:rsidRPr="00A921D7" w:rsidRDefault="00544124" w:rsidP="00380962">
            <w:pPr>
              <w:pStyle w:val="TableBody"/>
              <w:spacing w:line="288" w:lineRule="auto"/>
            </w:pPr>
          </w:p>
        </w:tc>
      </w:tr>
      <w:tr w:rsidR="00544124" w:rsidRPr="004B3BF3" w14:paraId="60AE3142" w14:textId="77777777" w:rsidTr="00DA1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45234A42" w14:textId="57851B7D" w:rsidR="00544124" w:rsidRPr="00A921D7" w:rsidRDefault="00544124" w:rsidP="00380962">
            <w:pPr>
              <w:pStyle w:val="TableColumn"/>
            </w:pPr>
            <w:r w:rsidRPr="00341349">
              <w:t>Policy</w:t>
            </w:r>
          </w:p>
        </w:tc>
        <w:tc>
          <w:tcPr>
            <w:tcW w:w="6236" w:type="dxa"/>
          </w:tcPr>
          <w:p w14:paraId="75E4AC2D" w14:textId="5B0747BA" w:rsidR="00544124" w:rsidRPr="00A921D7" w:rsidRDefault="00544124" w:rsidP="00380962">
            <w:pPr>
              <w:pStyle w:val="TableBody"/>
              <w:spacing w:line="288" w:lineRule="auto"/>
            </w:pPr>
          </w:p>
        </w:tc>
      </w:tr>
      <w:tr w:rsidR="00544124" w:rsidRPr="004B3BF3" w14:paraId="0AD9191B" w14:textId="77777777" w:rsidTr="00DA1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15A49502" w14:textId="535C5A4F" w:rsidR="00544124" w:rsidRPr="00A921D7" w:rsidRDefault="00544124" w:rsidP="00380962">
            <w:pPr>
              <w:pStyle w:val="TableColumn"/>
            </w:pPr>
            <w:r w:rsidRPr="00341349">
              <w:t>P</w:t>
            </w:r>
            <w:r w:rsidR="00E76D45">
              <w:t>ortfolio</w:t>
            </w:r>
            <w:r w:rsidRPr="00341349">
              <w:t xml:space="preserve"> and Program</w:t>
            </w:r>
          </w:p>
        </w:tc>
        <w:tc>
          <w:tcPr>
            <w:tcW w:w="6236" w:type="dxa"/>
          </w:tcPr>
          <w:p w14:paraId="65F53402" w14:textId="41578ED3" w:rsidR="00544124" w:rsidRPr="00A921D7" w:rsidRDefault="00544124" w:rsidP="00380962">
            <w:pPr>
              <w:pStyle w:val="TableBody"/>
              <w:spacing w:line="288" w:lineRule="auto"/>
            </w:pPr>
          </w:p>
        </w:tc>
      </w:tr>
      <w:tr w:rsidR="00544124" w:rsidRPr="004B3BF3" w14:paraId="1E037FC5" w14:textId="77777777" w:rsidTr="00DA1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45A4D542" w14:textId="3ABCF4F1" w:rsidR="00544124" w:rsidRPr="00A921D7" w:rsidRDefault="00544124" w:rsidP="00380962">
            <w:pPr>
              <w:pStyle w:val="TableColumn"/>
            </w:pPr>
            <w:r w:rsidRPr="00341349">
              <w:t>Regulatory</w:t>
            </w:r>
          </w:p>
        </w:tc>
        <w:tc>
          <w:tcPr>
            <w:tcW w:w="6236" w:type="dxa"/>
          </w:tcPr>
          <w:p w14:paraId="5F962482" w14:textId="570F0FD7" w:rsidR="00544124" w:rsidRPr="00A921D7" w:rsidRDefault="00544124" w:rsidP="00380962">
            <w:pPr>
              <w:pStyle w:val="TableBody"/>
              <w:spacing w:line="288" w:lineRule="auto"/>
            </w:pPr>
          </w:p>
        </w:tc>
      </w:tr>
      <w:tr w:rsidR="00544124" w:rsidRPr="004B3BF3" w14:paraId="62A97E5E" w14:textId="77777777" w:rsidTr="00DA1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07497BAA" w14:textId="6CBE4999" w:rsidR="00544124" w:rsidRPr="00A921D7" w:rsidRDefault="00544124" w:rsidP="00380962">
            <w:pPr>
              <w:pStyle w:val="TableColumn"/>
            </w:pPr>
            <w:r w:rsidRPr="00341349">
              <w:t>Professional/Specialist</w:t>
            </w:r>
          </w:p>
        </w:tc>
        <w:tc>
          <w:tcPr>
            <w:tcW w:w="6236" w:type="dxa"/>
            <w:tcBorders>
              <w:bottom w:val="single" w:sz="4" w:space="0" w:color="00573F" w:themeColor="text2"/>
            </w:tcBorders>
          </w:tcPr>
          <w:p w14:paraId="2919ED18" w14:textId="77DF871D" w:rsidR="00544124" w:rsidRPr="00A921D7" w:rsidRDefault="00544124" w:rsidP="00380962">
            <w:pPr>
              <w:pStyle w:val="TableBody"/>
              <w:spacing w:line="288" w:lineRule="auto"/>
            </w:pPr>
          </w:p>
        </w:tc>
      </w:tr>
      <w:tr w:rsidR="00544124" w:rsidRPr="004B3BF3" w14:paraId="66CCBE2C" w14:textId="77777777" w:rsidTr="00DA1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B1B67F" w14:textId="77777777" w:rsidR="00544124" w:rsidRPr="00A921D7" w:rsidRDefault="00544124" w:rsidP="00380962">
            <w:pPr>
              <w:pStyle w:val="TableBody"/>
            </w:pPr>
            <w:r w:rsidRPr="00A921D7">
              <w:t>End of table</w:t>
            </w:r>
          </w:p>
        </w:tc>
        <w:tc>
          <w:tcPr>
            <w:tcW w:w="6236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B32CDC" w14:textId="77777777" w:rsidR="00544124" w:rsidRPr="00A921D7" w:rsidRDefault="00544124" w:rsidP="00380962">
            <w:pPr>
              <w:pStyle w:val="TableBody"/>
            </w:pPr>
          </w:p>
        </w:tc>
      </w:tr>
    </w:tbl>
    <w:p w14:paraId="06AB8C46" w14:textId="2A8C4D45" w:rsidR="00380962" w:rsidRPr="00F33C91" w:rsidRDefault="00380962" w:rsidP="00F33C91">
      <w:pPr>
        <w:pStyle w:val="Body"/>
      </w:pP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6236"/>
        <w:gridCol w:w="2835"/>
      </w:tblGrid>
      <w:tr w:rsidR="00F33C91" w:rsidRPr="004B3BF3" w14:paraId="65B534C3" w14:textId="77777777" w:rsidTr="00F3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6" w:type="dxa"/>
          </w:tcPr>
          <w:p w14:paraId="509E5EE8" w14:textId="4DA21DF2" w:rsidR="00F33C91" w:rsidRPr="00A921D7" w:rsidRDefault="00F33C91" w:rsidP="00DA1017">
            <w:pPr>
              <w:pStyle w:val="TableHeader"/>
              <w:keepNext w:val="0"/>
            </w:pPr>
            <w:r w:rsidRPr="00F33C91">
              <w:t>Classification</w:t>
            </w:r>
          </w:p>
        </w:tc>
        <w:tc>
          <w:tcPr>
            <w:tcW w:w="2835" w:type="dxa"/>
          </w:tcPr>
          <w:p w14:paraId="66ABBE6C" w14:textId="090EECF3" w:rsidR="00F33C91" w:rsidRPr="00A921D7" w:rsidRDefault="00F33C91" w:rsidP="00DA1017">
            <w:pPr>
              <w:pStyle w:val="TableHeader"/>
              <w:keepNext w:val="0"/>
            </w:pPr>
            <w:r>
              <w:t>Scores</w:t>
            </w:r>
          </w:p>
        </w:tc>
      </w:tr>
      <w:tr w:rsidR="00F33C91" w:rsidRPr="004B3BF3" w14:paraId="1217F4F7" w14:textId="77777777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36" w:type="dxa"/>
          </w:tcPr>
          <w:p w14:paraId="73B5FC85" w14:textId="340F7A16" w:rsidR="00F33C91" w:rsidRPr="00A921D7" w:rsidRDefault="00F33C91" w:rsidP="00DA1017">
            <w:pPr>
              <w:pStyle w:val="TableColumn"/>
            </w:pPr>
            <w:r w:rsidRPr="00F33C91">
              <w:t>Senior Executive Service Band 1</w:t>
            </w:r>
          </w:p>
        </w:tc>
        <w:tc>
          <w:tcPr>
            <w:tcW w:w="2835" w:type="dxa"/>
          </w:tcPr>
          <w:p w14:paraId="27A578CC" w14:textId="164617B5" w:rsidR="00F33C91" w:rsidRPr="00A921D7" w:rsidRDefault="00F33C91" w:rsidP="00DA1017">
            <w:pPr>
              <w:pStyle w:val="TableBody"/>
              <w:spacing w:line="288" w:lineRule="auto"/>
            </w:pPr>
            <w:r w:rsidRPr="00F33C91">
              <w:t>21 to 35</w:t>
            </w:r>
          </w:p>
        </w:tc>
      </w:tr>
      <w:tr w:rsidR="00F33C91" w:rsidRPr="004B3BF3" w14:paraId="05657ECC" w14:textId="77777777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36" w:type="dxa"/>
          </w:tcPr>
          <w:p w14:paraId="3C1D6CD1" w14:textId="0DCC2DFB" w:rsidR="00F33C91" w:rsidRPr="00A921D7" w:rsidRDefault="00F33C91" w:rsidP="00DA1017">
            <w:pPr>
              <w:pStyle w:val="TableColumn"/>
            </w:pPr>
            <w:r w:rsidRPr="00F33C91">
              <w:t xml:space="preserve">Senior Executive Service Band </w:t>
            </w:r>
            <w:r>
              <w:t>2</w:t>
            </w:r>
          </w:p>
        </w:tc>
        <w:tc>
          <w:tcPr>
            <w:tcW w:w="2835" w:type="dxa"/>
          </w:tcPr>
          <w:p w14:paraId="4FE45389" w14:textId="5CF38F6C" w:rsidR="00F33C91" w:rsidRPr="00A921D7" w:rsidRDefault="00F33C91" w:rsidP="00DA1017">
            <w:pPr>
              <w:pStyle w:val="TableBody"/>
              <w:spacing w:line="288" w:lineRule="auto"/>
            </w:pPr>
            <w:r w:rsidRPr="00F33C91">
              <w:t>36 to 47</w:t>
            </w:r>
          </w:p>
        </w:tc>
      </w:tr>
      <w:tr w:rsidR="00F33C91" w:rsidRPr="004B3BF3" w14:paraId="7C69BC15" w14:textId="77777777" w:rsidTr="00F3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36" w:type="dxa"/>
          </w:tcPr>
          <w:p w14:paraId="21BE0B4A" w14:textId="375F7E5B" w:rsidR="00F33C91" w:rsidRPr="00A921D7" w:rsidRDefault="00F33C91" w:rsidP="00DA1017">
            <w:pPr>
              <w:pStyle w:val="TableColumn"/>
            </w:pPr>
            <w:r w:rsidRPr="00F33C91">
              <w:t xml:space="preserve">Senior Executive Service Band </w:t>
            </w:r>
            <w:r>
              <w:t>3</w:t>
            </w:r>
          </w:p>
        </w:tc>
        <w:tc>
          <w:tcPr>
            <w:tcW w:w="2835" w:type="dxa"/>
          </w:tcPr>
          <w:p w14:paraId="12C3CBAF" w14:textId="7DBD757E" w:rsidR="00F33C91" w:rsidRPr="00A921D7" w:rsidRDefault="00F33C91" w:rsidP="00DA1017">
            <w:pPr>
              <w:pStyle w:val="TableBody"/>
              <w:spacing w:line="288" w:lineRule="auto"/>
            </w:pPr>
            <w:r w:rsidRPr="00F33C91">
              <w:t>48 to 56</w:t>
            </w:r>
          </w:p>
        </w:tc>
      </w:tr>
      <w:tr w:rsidR="00F33C91" w:rsidRPr="004B3BF3" w14:paraId="6956B4EC" w14:textId="77777777" w:rsidTr="00F3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36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7B91A1" w14:textId="77777777" w:rsidR="00F33C91" w:rsidRPr="00A921D7" w:rsidRDefault="00F33C91" w:rsidP="00DA1017">
            <w:pPr>
              <w:pStyle w:val="TableBody"/>
            </w:pPr>
            <w:r w:rsidRPr="00A921D7">
              <w:t>End of table</w:t>
            </w:r>
          </w:p>
        </w:tc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EB8DC" w14:textId="77777777" w:rsidR="00F33C91" w:rsidRPr="00A921D7" w:rsidRDefault="00F33C91" w:rsidP="00DA1017">
            <w:pPr>
              <w:pStyle w:val="TableBody"/>
            </w:pPr>
          </w:p>
        </w:tc>
      </w:tr>
    </w:tbl>
    <w:p w14:paraId="637D1513" w14:textId="77777777" w:rsidR="00F33C91" w:rsidRPr="00F33C91" w:rsidRDefault="00F33C91" w:rsidP="00F33C91">
      <w:pPr>
        <w:pStyle w:val="Body"/>
      </w:pPr>
    </w:p>
    <w:sectPr w:rsidR="00F33C91" w:rsidRPr="00F33C91" w:rsidSect="00544124">
      <w:headerReference w:type="default" r:id="rId14"/>
      <w:footerReference w:type="default" r:id="rId15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B1D6" w14:textId="77777777" w:rsidR="00D151CA" w:rsidRPr="00973F22" w:rsidRDefault="00D151CA" w:rsidP="00973F22">
      <w:r>
        <w:separator/>
      </w:r>
    </w:p>
    <w:p w14:paraId="0BC53DFB" w14:textId="77777777" w:rsidR="00D151CA" w:rsidRDefault="00D151CA"/>
  </w:endnote>
  <w:endnote w:type="continuationSeparator" w:id="0">
    <w:p w14:paraId="526CC2FD" w14:textId="77777777" w:rsidR="00D151CA" w:rsidRPr="00973F22" w:rsidRDefault="00D151CA" w:rsidP="00973F22">
      <w:r>
        <w:continuationSeparator/>
      </w:r>
    </w:p>
    <w:p w14:paraId="31814D1C" w14:textId="77777777" w:rsidR="00D151CA" w:rsidRDefault="00D151CA"/>
  </w:endnote>
  <w:endnote w:type="continuationNotice" w:id="1">
    <w:p w14:paraId="3F879436" w14:textId="77777777" w:rsidR="00D151CA" w:rsidRDefault="00D151CA" w:rsidP="00973F22"/>
    <w:p w14:paraId="4F4DA9EB" w14:textId="77777777" w:rsidR="00D151CA" w:rsidRDefault="00D15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DCF7" w14:textId="4D4C57F4" w:rsidR="000C630F" w:rsidRPr="006954C8" w:rsidRDefault="00406ADD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D718E4" wp14:editId="184867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d874cad819abeca229e094b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B5CB21" w14:textId="4EFF98BE" w:rsidR="00406ADD" w:rsidRPr="00406ADD" w:rsidRDefault="00406ADD" w:rsidP="00406AD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06AD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18E4" id="_x0000_t202" coordsize="21600,21600" o:spt="202" path="m,l,21600r21600,l21600,xe">
              <v:stroke joinstyle="miter"/>
              <v:path gradientshapeok="t" o:connecttype="rect"/>
            </v:shapetype>
            <v:shape id="MSIPCM7d874cad819abeca229e094b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0B5CB21" w14:textId="4EFF98BE" w:rsidR="00406ADD" w:rsidRPr="00406ADD" w:rsidRDefault="00406ADD" w:rsidP="00406AD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06AD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64BCBFC" wp14:editId="34DD66A7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5F2D" w14:textId="77777777" w:rsidR="00D151CA" w:rsidRPr="00973F22" w:rsidRDefault="00D151CA" w:rsidP="00973F22">
      <w:r>
        <w:separator/>
      </w:r>
    </w:p>
    <w:p w14:paraId="1AF9EAA3" w14:textId="77777777" w:rsidR="00D151CA" w:rsidRDefault="00D151CA"/>
  </w:footnote>
  <w:footnote w:type="continuationSeparator" w:id="0">
    <w:p w14:paraId="40DA4C69" w14:textId="77777777" w:rsidR="00D151CA" w:rsidRPr="00973F22" w:rsidRDefault="00D151CA" w:rsidP="00973F22">
      <w:r>
        <w:continuationSeparator/>
      </w:r>
    </w:p>
    <w:p w14:paraId="11B24026" w14:textId="77777777" w:rsidR="00D151CA" w:rsidRDefault="00D151CA"/>
  </w:footnote>
  <w:footnote w:type="continuationNotice" w:id="1">
    <w:p w14:paraId="6C5CD148" w14:textId="77777777" w:rsidR="00D151CA" w:rsidRDefault="00D151CA" w:rsidP="00973F22"/>
    <w:p w14:paraId="3FD59531" w14:textId="77777777" w:rsidR="00D151CA" w:rsidRDefault="00D15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2EBC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5D812A08" wp14:editId="3F3665E6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90809">
    <w:abstractNumId w:val="15"/>
  </w:num>
  <w:num w:numId="2" w16cid:durableId="394932319">
    <w:abstractNumId w:val="12"/>
  </w:num>
  <w:num w:numId="3" w16cid:durableId="874736201">
    <w:abstractNumId w:val="16"/>
  </w:num>
  <w:num w:numId="4" w16cid:durableId="1586065099">
    <w:abstractNumId w:val="13"/>
  </w:num>
  <w:num w:numId="5" w16cid:durableId="424807313">
    <w:abstractNumId w:val="17"/>
  </w:num>
  <w:num w:numId="6" w16cid:durableId="312494192">
    <w:abstractNumId w:val="11"/>
  </w:num>
  <w:num w:numId="7" w16cid:durableId="1872186206">
    <w:abstractNumId w:val="18"/>
  </w:num>
  <w:num w:numId="8" w16cid:durableId="11878279">
    <w:abstractNumId w:val="11"/>
  </w:num>
  <w:num w:numId="9" w16cid:durableId="1458177934">
    <w:abstractNumId w:val="9"/>
  </w:num>
  <w:num w:numId="10" w16cid:durableId="1973438059">
    <w:abstractNumId w:val="7"/>
  </w:num>
  <w:num w:numId="11" w16cid:durableId="1446384177">
    <w:abstractNumId w:val="6"/>
  </w:num>
  <w:num w:numId="12" w16cid:durableId="1494103290">
    <w:abstractNumId w:val="5"/>
  </w:num>
  <w:num w:numId="13" w16cid:durableId="562913083">
    <w:abstractNumId w:val="4"/>
  </w:num>
  <w:num w:numId="14" w16cid:durableId="194929600">
    <w:abstractNumId w:val="8"/>
  </w:num>
  <w:num w:numId="15" w16cid:durableId="486673476">
    <w:abstractNumId w:val="3"/>
  </w:num>
  <w:num w:numId="16" w16cid:durableId="1369795116">
    <w:abstractNumId w:val="2"/>
  </w:num>
  <w:num w:numId="17" w16cid:durableId="1243418992">
    <w:abstractNumId w:val="1"/>
  </w:num>
  <w:num w:numId="18" w16cid:durableId="292447200">
    <w:abstractNumId w:val="0"/>
  </w:num>
  <w:num w:numId="19" w16cid:durableId="1246113308">
    <w:abstractNumId w:val="10"/>
  </w:num>
  <w:num w:numId="20" w16cid:durableId="421491632">
    <w:abstractNumId w:val="14"/>
  </w:num>
  <w:num w:numId="21" w16cid:durableId="799307053">
    <w:abstractNumId w:val="19"/>
  </w:num>
  <w:num w:numId="22" w16cid:durableId="15609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3666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0217698">
    <w:abstractNumId w:val="17"/>
  </w:num>
  <w:num w:numId="25" w16cid:durableId="253130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CF"/>
    <w:rsid w:val="00002A3D"/>
    <w:rsid w:val="000147BB"/>
    <w:rsid w:val="000263C0"/>
    <w:rsid w:val="00032B0B"/>
    <w:rsid w:val="0003753D"/>
    <w:rsid w:val="000463BA"/>
    <w:rsid w:val="00046991"/>
    <w:rsid w:val="000617B4"/>
    <w:rsid w:val="00062568"/>
    <w:rsid w:val="000742F3"/>
    <w:rsid w:val="00074864"/>
    <w:rsid w:val="0008087B"/>
    <w:rsid w:val="0008351B"/>
    <w:rsid w:val="00083A4B"/>
    <w:rsid w:val="000944F1"/>
    <w:rsid w:val="000953ED"/>
    <w:rsid w:val="000A4349"/>
    <w:rsid w:val="000B6123"/>
    <w:rsid w:val="000C630F"/>
    <w:rsid w:val="000C71C1"/>
    <w:rsid w:val="000D3A6B"/>
    <w:rsid w:val="000D4A7F"/>
    <w:rsid w:val="000D67A6"/>
    <w:rsid w:val="000E309F"/>
    <w:rsid w:val="000F7A17"/>
    <w:rsid w:val="00112211"/>
    <w:rsid w:val="00114CC3"/>
    <w:rsid w:val="00120CFF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A421E"/>
    <w:rsid w:val="001A7633"/>
    <w:rsid w:val="001B4E83"/>
    <w:rsid w:val="001C34A5"/>
    <w:rsid w:val="001C5327"/>
    <w:rsid w:val="001C6026"/>
    <w:rsid w:val="001C77EE"/>
    <w:rsid w:val="001D10C2"/>
    <w:rsid w:val="001D2013"/>
    <w:rsid w:val="001D646E"/>
    <w:rsid w:val="001E1EF8"/>
    <w:rsid w:val="001E2943"/>
    <w:rsid w:val="001E53A9"/>
    <w:rsid w:val="001E5B51"/>
    <w:rsid w:val="001F07CB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450D"/>
    <w:rsid w:val="002B62A2"/>
    <w:rsid w:val="002C0246"/>
    <w:rsid w:val="002C23B5"/>
    <w:rsid w:val="002F23CD"/>
    <w:rsid w:val="002F2BB3"/>
    <w:rsid w:val="002F2C1A"/>
    <w:rsid w:val="00302A41"/>
    <w:rsid w:val="0030584A"/>
    <w:rsid w:val="00313C36"/>
    <w:rsid w:val="00315C6C"/>
    <w:rsid w:val="003268F4"/>
    <w:rsid w:val="00342A62"/>
    <w:rsid w:val="00350B6C"/>
    <w:rsid w:val="003539E8"/>
    <w:rsid w:val="00357F70"/>
    <w:rsid w:val="003703A9"/>
    <w:rsid w:val="00374E86"/>
    <w:rsid w:val="00377CDB"/>
    <w:rsid w:val="00380962"/>
    <w:rsid w:val="00384A0A"/>
    <w:rsid w:val="00384FC2"/>
    <w:rsid w:val="00391E99"/>
    <w:rsid w:val="003A0024"/>
    <w:rsid w:val="003A7606"/>
    <w:rsid w:val="003A7DD6"/>
    <w:rsid w:val="003C0873"/>
    <w:rsid w:val="003C0A0C"/>
    <w:rsid w:val="003E7A91"/>
    <w:rsid w:val="003F3939"/>
    <w:rsid w:val="00401538"/>
    <w:rsid w:val="00406ADD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70ED3"/>
    <w:rsid w:val="00477EA8"/>
    <w:rsid w:val="00485846"/>
    <w:rsid w:val="004878B8"/>
    <w:rsid w:val="004B3BF3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374A"/>
    <w:rsid w:val="00544124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2FE"/>
    <w:rsid w:val="005854DB"/>
    <w:rsid w:val="00596A8A"/>
    <w:rsid w:val="005A5552"/>
    <w:rsid w:val="005C0578"/>
    <w:rsid w:val="005C3F87"/>
    <w:rsid w:val="005E680E"/>
    <w:rsid w:val="005F78D8"/>
    <w:rsid w:val="006002E3"/>
    <w:rsid w:val="00607043"/>
    <w:rsid w:val="00617ED0"/>
    <w:rsid w:val="00622554"/>
    <w:rsid w:val="00625E59"/>
    <w:rsid w:val="00627E74"/>
    <w:rsid w:val="006323DA"/>
    <w:rsid w:val="00642135"/>
    <w:rsid w:val="0064243B"/>
    <w:rsid w:val="00643D1D"/>
    <w:rsid w:val="00645BA2"/>
    <w:rsid w:val="00656282"/>
    <w:rsid w:val="0066274E"/>
    <w:rsid w:val="006704A0"/>
    <w:rsid w:val="006705C0"/>
    <w:rsid w:val="006738BB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6F21D2"/>
    <w:rsid w:val="00705218"/>
    <w:rsid w:val="007249BE"/>
    <w:rsid w:val="00726646"/>
    <w:rsid w:val="00727DB1"/>
    <w:rsid w:val="00743170"/>
    <w:rsid w:val="00743359"/>
    <w:rsid w:val="00767AC6"/>
    <w:rsid w:val="0077071F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D1463"/>
    <w:rsid w:val="007E3BDF"/>
    <w:rsid w:val="00806E6E"/>
    <w:rsid w:val="008159B9"/>
    <w:rsid w:val="008240B2"/>
    <w:rsid w:val="008248B8"/>
    <w:rsid w:val="00837996"/>
    <w:rsid w:val="00845D38"/>
    <w:rsid w:val="00853478"/>
    <w:rsid w:val="0085680F"/>
    <w:rsid w:val="008629D2"/>
    <w:rsid w:val="008642FE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307C8"/>
    <w:rsid w:val="009317A8"/>
    <w:rsid w:val="00933E01"/>
    <w:rsid w:val="009408BE"/>
    <w:rsid w:val="00947E08"/>
    <w:rsid w:val="00952D74"/>
    <w:rsid w:val="00973F22"/>
    <w:rsid w:val="009778A3"/>
    <w:rsid w:val="00980E54"/>
    <w:rsid w:val="00981CBA"/>
    <w:rsid w:val="00982C42"/>
    <w:rsid w:val="009A23EF"/>
    <w:rsid w:val="009A2ED6"/>
    <w:rsid w:val="009A4CBA"/>
    <w:rsid w:val="009A533A"/>
    <w:rsid w:val="009A5AE6"/>
    <w:rsid w:val="009B1A17"/>
    <w:rsid w:val="009B4FC2"/>
    <w:rsid w:val="009D045A"/>
    <w:rsid w:val="009D46CE"/>
    <w:rsid w:val="009D5BEC"/>
    <w:rsid w:val="009D7454"/>
    <w:rsid w:val="009F7D33"/>
    <w:rsid w:val="00A01DE9"/>
    <w:rsid w:val="00A14C48"/>
    <w:rsid w:val="00A203FD"/>
    <w:rsid w:val="00A20919"/>
    <w:rsid w:val="00A22C86"/>
    <w:rsid w:val="00A262D0"/>
    <w:rsid w:val="00A30168"/>
    <w:rsid w:val="00A3737E"/>
    <w:rsid w:val="00A442C3"/>
    <w:rsid w:val="00A537AE"/>
    <w:rsid w:val="00A54D98"/>
    <w:rsid w:val="00A641CF"/>
    <w:rsid w:val="00A73EF6"/>
    <w:rsid w:val="00A775A4"/>
    <w:rsid w:val="00A80F5C"/>
    <w:rsid w:val="00A838CE"/>
    <w:rsid w:val="00A921D7"/>
    <w:rsid w:val="00A92582"/>
    <w:rsid w:val="00A94E3B"/>
    <w:rsid w:val="00AB070F"/>
    <w:rsid w:val="00AB3220"/>
    <w:rsid w:val="00AC28DE"/>
    <w:rsid w:val="00AC7D5C"/>
    <w:rsid w:val="00AD7126"/>
    <w:rsid w:val="00AE3055"/>
    <w:rsid w:val="00AE5B4C"/>
    <w:rsid w:val="00AF3D16"/>
    <w:rsid w:val="00AF7301"/>
    <w:rsid w:val="00B05DE1"/>
    <w:rsid w:val="00B1067A"/>
    <w:rsid w:val="00B11133"/>
    <w:rsid w:val="00B160CD"/>
    <w:rsid w:val="00B241BA"/>
    <w:rsid w:val="00B248E5"/>
    <w:rsid w:val="00B30F5B"/>
    <w:rsid w:val="00B51168"/>
    <w:rsid w:val="00B57F83"/>
    <w:rsid w:val="00B60A84"/>
    <w:rsid w:val="00B616A2"/>
    <w:rsid w:val="00B65F97"/>
    <w:rsid w:val="00B66D7A"/>
    <w:rsid w:val="00B750E2"/>
    <w:rsid w:val="00B834CB"/>
    <w:rsid w:val="00B878CD"/>
    <w:rsid w:val="00B87D73"/>
    <w:rsid w:val="00BB0A12"/>
    <w:rsid w:val="00BC0F5D"/>
    <w:rsid w:val="00BC6D05"/>
    <w:rsid w:val="00BD4414"/>
    <w:rsid w:val="00BE6683"/>
    <w:rsid w:val="00BE7A22"/>
    <w:rsid w:val="00BF3973"/>
    <w:rsid w:val="00BF44BF"/>
    <w:rsid w:val="00BF4FB3"/>
    <w:rsid w:val="00BF71B4"/>
    <w:rsid w:val="00C06146"/>
    <w:rsid w:val="00C064EC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5AF6"/>
    <w:rsid w:val="00C81618"/>
    <w:rsid w:val="00C92553"/>
    <w:rsid w:val="00C92FF3"/>
    <w:rsid w:val="00C93708"/>
    <w:rsid w:val="00C952B9"/>
    <w:rsid w:val="00CA75B5"/>
    <w:rsid w:val="00CA7D06"/>
    <w:rsid w:val="00CC0084"/>
    <w:rsid w:val="00CC20DA"/>
    <w:rsid w:val="00CC4649"/>
    <w:rsid w:val="00CC7DCE"/>
    <w:rsid w:val="00CD2196"/>
    <w:rsid w:val="00CD237D"/>
    <w:rsid w:val="00CD3E93"/>
    <w:rsid w:val="00CD4138"/>
    <w:rsid w:val="00CD6C83"/>
    <w:rsid w:val="00CE13DE"/>
    <w:rsid w:val="00CF187E"/>
    <w:rsid w:val="00D03B89"/>
    <w:rsid w:val="00D05BEB"/>
    <w:rsid w:val="00D151CA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8B2"/>
    <w:rsid w:val="00D91C20"/>
    <w:rsid w:val="00DA08C3"/>
    <w:rsid w:val="00DA2856"/>
    <w:rsid w:val="00DB4224"/>
    <w:rsid w:val="00DD06DC"/>
    <w:rsid w:val="00DD544C"/>
    <w:rsid w:val="00DE10A9"/>
    <w:rsid w:val="00DE3D94"/>
    <w:rsid w:val="00DE4B60"/>
    <w:rsid w:val="00DF2C1C"/>
    <w:rsid w:val="00E10249"/>
    <w:rsid w:val="00E11385"/>
    <w:rsid w:val="00E125F1"/>
    <w:rsid w:val="00E14E14"/>
    <w:rsid w:val="00E14F23"/>
    <w:rsid w:val="00E2475F"/>
    <w:rsid w:val="00E25CDE"/>
    <w:rsid w:val="00E32069"/>
    <w:rsid w:val="00E41388"/>
    <w:rsid w:val="00E46946"/>
    <w:rsid w:val="00E552AA"/>
    <w:rsid w:val="00E62139"/>
    <w:rsid w:val="00E6225F"/>
    <w:rsid w:val="00E66DAD"/>
    <w:rsid w:val="00E715EF"/>
    <w:rsid w:val="00E763DC"/>
    <w:rsid w:val="00E76D45"/>
    <w:rsid w:val="00E82B11"/>
    <w:rsid w:val="00E87F58"/>
    <w:rsid w:val="00EA5147"/>
    <w:rsid w:val="00EC1D20"/>
    <w:rsid w:val="00EC3FE1"/>
    <w:rsid w:val="00ED0E63"/>
    <w:rsid w:val="00EF1BBF"/>
    <w:rsid w:val="00EF401A"/>
    <w:rsid w:val="00F00288"/>
    <w:rsid w:val="00F05580"/>
    <w:rsid w:val="00F15AA8"/>
    <w:rsid w:val="00F15CCE"/>
    <w:rsid w:val="00F2177F"/>
    <w:rsid w:val="00F225ED"/>
    <w:rsid w:val="00F22CD5"/>
    <w:rsid w:val="00F23675"/>
    <w:rsid w:val="00F25A60"/>
    <w:rsid w:val="00F27ABB"/>
    <w:rsid w:val="00F33C91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5FE82"/>
  <w15:chartTrackingRefBased/>
  <w15:docId w15:val="{7AEABFDA-C06E-4059-933A-0B0A2C15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DD544C"/>
    <w:pPr>
      <w:keepNext/>
      <w:keepLines/>
      <w:spacing w:before="320" w:after="160" w:line="288" w:lineRule="auto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DD544C"/>
    <w:pPr>
      <w:keepNext/>
      <w:keepLines/>
      <w:spacing w:before="320" w:after="160" w:line="288" w:lineRule="auto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DD544C"/>
    <w:pPr>
      <w:keepNext/>
      <w:keepLines/>
      <w:spacing w:before="280" w:after="120" w:line="288" w:lineRule="auto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DD544C"/>
    <w:pPr>
      <w:keepNext/>
      <w:keepLines/>
      <w:spacing w:before="240" w:after="120" w:line="288" w:lineRule="auto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DD544C"/>
    <w:pPr>
      <w:keepNext/>
      <w:keepLines/>
      <w:spacing w:before="160" w:after="80" w:line="288" w:lineRule="auto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544C"/>
    <w:rPr>
      <w:rFonts w:cstheme="majorBidi"/>
      <w:b/>
      <w:color w:val="00573F" w:themeColor="text2"/>
      <w:sz w:val="52"/>
      <w:szCs w:val="36"/>
    </w:rPr>
  </w:style>
  <w:style w:type="character" w:customStyle="1" w:styleId="Heading2Char">
    <w:name w:val="Heading 2 Char"/>
    <w:link w:val="Heading2"/>
    <w:uiPriority w:val="9"/>
    <w:rsid w:val="00DD544C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544C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DD544C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0E309F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customStyle="1" w:styleId="Separator">
    <w:name w:val="Separator"/>
    <w:basedOn w:val="Body"/>
    <w:link w:val="SeparatorChar"/>
    <w:qFormat/>
    <w:rsid w:val="00A94E3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A94E3B"/>
  </w:style>
  <w:style w:type="character" w:customStyle="1" w:styleId="SeparatorChar">
    <w:name w:val="Separator Char"/>
    <w:basedOn w:val="BodyChar"/>
    <w:link w:val="Separator"/>
    <w:rsid w:val="00A94E3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DD544C"/>
    <w:rPr>
      <w:rFonts w:cstheme="majorBidi"/>
      <w:b/>
      <w:color w:val="00573F" w:themeColor="text2"/>
      <w:sz w:val="36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4E3B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A94E3B"/>
    <w:pPr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4E3B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A94E3B"/>
    <w:pPr>
      <w:keepLines/>
      <w:numPr>
        <w:numId w:val="5"/>
      </w:numPr>
    </w:pPr>
  </w:style>
  <w:style w:type="paragraph" w:customStyle="1" w:styleId="TableBullet1">
    <w:name w:val="Table Bullet 1"/>
    <w:basedOn w:val="TableBody"/>
    <w:qFormat/>
    <w:rsid w:val="00A94E3B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4E3B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A94E3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A94E3B"/>
    <w:pPr>
      <w:keepLines/>
    </w:pPr>
  </w:style>
  <w:style w:type="paragraph" w:customStyle="1" w:styleId="BodyIndent">
    <w:name w:val="Body Indent"/>
    <w:basedOn w:val="Body"/>
    <w:qFormat/>
    <w:rsid w:val="00A94E3B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A94E3B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E3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09F"/>
    <w:pPr>
      <w:keepNext/>
      <w:keepLines/>
      <w:spacing w:before="280" w:after="120"/>
      <w:contextualSpacing/>
      <w:outlineLvl w:val="1"/>
    </w:pPr>
    <w:rPr>
      <w:b/>
      <w:color w:val="00573F" w:themeColor="text2"/>
      <w:sz w:val="36"/>
      <w:szCs w:val="28"/>
    </w:rPr>
  </w:style>
  <w:style w:type="character" w:customStyle="1" w:styleId="SubtitleChar">
    <w:name w:val="Subtitle Char"/>
    <w:link w:val="Subtitle"/>
    <w:uiPriority w:val="11"/>
    <w:rsid w:val="000E309F"/>
    <w:rPr>
      <w:b/>
      <w:color w:val="00573F" w:themeColor="text2"/>
      <w:sz w:val="36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94E3B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A94E3B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94E3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D544C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A94E3B"/>
  </w:style>
  <w:style w:type="paragraph" w:styleId="TOC1">
    <w:name w:val="toc 1"/>
    <w:basedOn w:val="Normal"/>
    <w:next w:val="Normal"/>
    <w:autoRedefine/>
    <w:uiPriority w:val="39"/>
    <w:unhideWhenUsed/>
    <w:qFormat/>
    <w:rsid w:val="00A94E3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qFormat/>
    <w:rsid w:val="00A94E3B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DD544C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customStyle="1" w:styleId="Bullet2">
    <w:name w:val="Bullet 2"/>
    <w:basedOn w:val="Bullet1"/>
    <w:qFormat/>
    <w:rsid w:val="00A94E3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A94E3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4E3B"/>
    <w:rPr>
      <w:rFonts w:ascii="VIC SemiBold" w:hAnsi="VIC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3ek3\Downloads\Projects\00-VPSC%20Templates\production-files\2023-AUG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pace_x0020_teams xmlns="481b8075-6354-4763-b122-874eba13fc8c">
      <Value>Executive employment</Value>
    </Workspace_x0020_teams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Personnel management:Positions</TermName>
          <TermId xmlns="http://schemas.microsoft.com/office/infopath/2007/PartnerControls">3cdca2aa-46c2-4569-8ef7-fae19ca1955d</TermId>
        </TermInfo>
        <TermInfo xmlns="http://schemas.microsoft.com/office/infopath/2007/PartnerControls">
          <TermName xmlns="http://schemas.microsoft.com/office/infopath/2007/PartnerControls">Personnel management:Recruitment</TermName>
          <TermId xmlns="http://schemas.microsoft.com/office/infopath/2007/PartnerControls">70a139e4-8285-4b3f-8b0a-6a7be4194295</TermId>
        </TermInfo>
        <TermInfo xmlns="http://schemas.microsoft.com/office/infopath/2007/PartnerControls">
          <TermName xmlns="http://schemas.microsoft.com/office/infopath/2007/PartnerControls">Personnel management:Salaries</TermName>
          <TermId xmlns="http://schemas.microsoft.com/office/infopath/2007/PartnerControls">4b9bd2c3-ae0e-43ab-8ace-9455532fdf45</TermId>
        </TermInfo>
        <TermInfo xmlns="http://schemas.microsoft.com/office/infopath/2007/PartnerControls">
          <TermName xmlns="http://schemas.microsoft.com/office/infopath/2007/PartnerControls">Personnel management:Workplace agreements</TermName>
          <TermId xmlns="http://schemas.microsoft.com/office/infopath/2007/PartnerControls">8823cffa-2333-42b3-a074-6244bcfcb7da</TermId>
        </TermInfo>
        <TermInfo xmlns="http://schemas.microsoft.com/office/infopath/2007/PartnerControls">
          <TermName xmlns="http://schemas.microsoft.com/office/infopath/2007/PartnerControls">Personnel management:Employment conditions</TermName>
          <TermId xmlns="http://schemas.microsoft.com/office/infopath/2007/PartnerControls">5b97fe0a-75cd-4448-84a1-b7406c3dd1ad</TermId>
        </TermInfo>
      </Terms>
    </n2a72e1f350b45e79622c07bf6038807>
    <Access xmlns="38a536d4-4969-4874-b8c1-7306a20628ca">
      <UserInfo>
        <DisplayName/>
        <AccountId xsi:nil="true"/>
        <AccountType/>
      </UserInfo>
    </Access>
    <TaxCatchAll xmlns="481b8075-6354-4763-b122-874eba13fc8c">
      <Value>132</Value>
      <Value>124</Value>
      <Value>137</Value>
      <Value>134</Value>
      <Value>133</Value>
    </TaxCatchAll>
    <DocumentSetDescription xmlns="http://schemas.microsoft.com/sharepoint/v3">​​​​Developing advice and guidance for the employment of Victorian government executives</DocumentSetDescription>
    <lcf76f155ced4ddcb4097134ff3c332f xmlns="38a536d4-4969-4874-b8c1-7306a20628ca">
      <Terms xmlns="http://schemas.microsoft.com/office/infopath/2007/PartnerControls"/>
    </lcf76f155ced4ddcb4097134ff3c332f>
    <Recordlifespan xmlns="38a536d4-4969-4874-b8c1-7306a20628ca" xsi:nil="true"/>
    <Project_x0020_priority xmlns="481b8075-6354-4763-b122-874eba13fc8c">Develop outstanding leadership and stewardship</Project_x0020_priority>
    <Calculated_x0020_record_x0020_date xmlns="38a536d4-4969-4874-b8c1-7306a20628ca">2123-06-24T14:00:00+00:00</Calculated_x0020_record_x0020_date>
    <_dlc_DocId xmlns="481b8075-6354-4763-b122-874eba13fc8c">YH7T4RPZDFWT-1837701007-58507</_dlc_DocId>
    <_dlc_DocIdUrl xmlns="481b8075-6354-4763-b122-874eba13fc8c">
      <Url>https://vicgov.sharepoint.com/sites/vpsc/_layouts/15/DocIdRedir.aspx?ID=YH7T4RPZDFWT-1837701007-58507</Url>
      <Description>YH7T4RPZDFWT-1837701007-58507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6f2631b4dea2347604904b5e6a43e586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3db7a743d1b53f39e1834fbac23e57ac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format="Dropdown" ma:internalName="Workspace_x0020_team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ffice of the Commissioner"/>
                        <xsd:enumeration value="Office of the Deputy Commissioner"/>
                        <xsd:enumeration value="Corporate services"/>
                        <xsd:enumeration value="Communications and engagement"/>
                        <xsd:enumeration value="Digital experience and strategy"/>
                        <xsd:enumeration value="Workforce development and innovation"/>
                        <xsd:enumeration value="Equity leadership and capability"/>
                        <xsd:enumeration value="Career pathways"/>
                        <xsd:enumeration value="Capability and connection"/>
                        <xsd:enumeration value="Leadership development"/>
                        <xsd:enumeration value="Workforce policy and systems"/>
                        <xsd:enumeration value="Workforce policy and improvement"/>
                        <xsd:enumeration value="Policy and innovation"/>
                        <xsd:enumeration value="Integrity and data insights"/>
                        <xsd:enumeration value="Insights and advisory"/>
                        <xsd:enumeration value="Data collection and engagement"/>
                        <xsd:enumeration value="Analytics"/>
                        <xsd:enumeration value="Integrity and oversight"/>
                        <xsd:enumeration value="Integrity standards"/>
                        <xsd:enumeration value="Executive employment"/>
                        <xsd:enumeration value="Reviews"/>
                        <xsd:enumeration value="Corporate and digital services"/>
                        <xsd:enumeration value="ICT platform and service delivery"/>
                        <xsd:enumeration value="Governance and integrity monitoring"/>
                        <xsd:enumeration value="Aboriginal employment"/>
                        <xsd:enumeration value="Finance and budget"/>
                        <xsd:enumeration value="Workforce strategy and planning"/>
                        <xsd:enumeration value="Jobs and skills exchange"/>
                        <xsd:enumeration value="Workforce health and safety"/>
                        <xsd:enumeration value="Project and innovation delivery"/>
                        <xsd:enumeration value="Workforce governance and evaluation"/>
                        <xsd:enumeration value="Workforce policy and innov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CA588E-B9C1-4732-820D-EA8FBB1B1A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38a536d4-4969-4874-b8c1-7306a20628ca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1b8075-6354-4763-b122-874eba13fc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2A8FDE-2E56-46EC-B623-3C21117B5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F92E4F-355B-4D8E-BAC9-19C8C238088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CADB22F-94C3-4A8B-9541-61991E6927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Public Entity - Template - PESES Work value assessment scoring sheet</vt:lpstr>
      <vt:lpstr>Public Entity Senior Executive Service work value assessment scoring sheet</vt:lpstr>
    </vt:vector>
  </TitlesOfParts>
  <Manager/>
  <Company>Victorian Public Sector Commission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- Template - PESES Work value assessment scoring sheet</dc:title>
  <dc:subject>Public Entity - Template - PESES Work value assessment scoring sheet</dc:subject>
  <dc:creator>Staphenie S Yau (DPC)</dc:creator>
  <cp:keywords/>
  <dc:description/>
  <cp:lastModifiedBy>Henry Daniel (VPSC)</cp:lastModifiedBy>
  <cp:revision>10</cp:revision>
  <dcterms:created xsi:type="dcterms:W3CDTF">2024-02-08T05:24:00Z</dcterms:created>
  <dcterms:modified xsi:type="dcterms:W3CDTF">2024-04-04T04:16:00Z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2023-09-26T04:06:09Z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7e194282-0142-4222-8983-22f8b0480214</vt:lpwstr>
  </property>
  <property fmtid="{D5CDD505-2E9C-101B-9397-08002B2CF9AE}" pid="9" name="MSIP_Label_7158ebbd-6c5e-441f-bfc9-4eb8c11e3978_ContentBits">
    <vt:lpwstr>2</vt:lpwstr>
  </property>
  <property fmtid="{D5CDD505-2E9C-101B-9397-08002B2CF9AE}" pid="10" name="Topic">
    <vt:lpwstr>132;#Personnel management:Positions|3cdca2aa-46c2-4569-8ef7-fae19ca1955d;#133;#Personnel management:Recruitment|70a139e4-8285-4b3f-8b0a-6a7be4194295;#134;#Personnel management:Salaries|4b9bd2c3-ae0e-43ab-8ace-9455532fdf45;#137;#Personnel management:Workplace agreements|8823cffa-2333-42b3-a074-6244bcfcb7da;#124;#Personnel management:Employment conditions|5b97fe0a-75cd-4448-84a1-b7406c3dd1ad</vt:lpwstr>
  </property>
  <property fmtid="{D5CDD505-2E9C-101B-9397-08002B2CF9AE}" pid="11" name="_dlc_DocIdItemGuid">
    <vt:lpwstr>00c1798a-17a4-4318-8535-c42093eabc26</vt:lpwstr>
  </property>
  <property fmtid="{D5CDD505-2E9C-101B-9397-08002B2CF9AE}" pid="12" name="MediaServiceImageTags">
    <vt:lpwstr/>
  </property>
  <property fmtid="{D5CDD505-2E9C-101B-9397-08002B2CF9AE}" pid="13" name="_docset_NoMedatataSyncRequired">
    <vt:lpwstr>False</vt:lpwstr>
  </property>
</Properties>
</file>